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52438250"/>
        <w:docPartObj>
          <w:docPartGallery w:val="Cover Pages"/>
          <w:docPartUnique/>
        </w:docPartObj>
      </w:sdtPr>
      <w:sdtEndPr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sdtEndPr>
      <w:sdtContent>
        <w:p w14:paraId="715FFABA" w14:textId="3BD3701D" w:rsidR="006D67CB" w:rsidRDefault="006D67CB"/>
        <w:p w14:paraId="0A22AC3B" w14:textId="77777777" w:rsidR="006D67CB" w:rsidRDefault="006D67CB"/>
        <w:p w14:paraId="6C269F5A" w14:textId="77777777" w:rsidR="006D67CB" w:rsidRDefault="006D67CB"/>
        <w:p w14:paraId="2F0AB2BB" w14:textId="48776CC6" w:rsidR="00A572E1" w:rsidRDefault="00331938" w:rsidP="00A572E1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</w:p>
        <w:bookmarkStart w:id="0" w:name="_GoBack" w:displacedByCustomXml="next"/>
        <w:bookmarkEnd w:id="0" w:displacedByCustomXml="next"/>
      </w:sdtContent>
    </w:sdt>
    <w:bookmarkStart w:id="1" w:name="_Appendix_-3:_Facility" w:displacedByCustomXml="prev"/>
    <w:bookmarkEnd w:id="1" w:displacedByCustomXml="prev"/>
    <w:bookmarkStart w:id="2" w:name="_Toc355706397" w:displacedByCustomXml="prev"/>
    <w:bookmarkStart w:id="3" w:name="_Toc341433674" w:displacedByCustomXml="prev"/>
    <w:bookmarkStart w:id="4" w:name="_Toc408574615" w:displacedByCustomXml="prev"/>
    <w:p w14:paraId="7287A7E8" w14:textId="2305C2B1" w:rsidR="00A27795" w:rsidRPr="00A572E1" w:rsidRDefault="00B8413F" w:rsidP="00A572E1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pPr>
      <w:r>
        <w:rPr>
          <w:rFonts w:cs="Arial"/>
          <w:color w:val="000000" w:themeColor="text1"/>
          <w:sz w:val="20"/>
          <w:szCs w:val="18"/>
        </w:rPr>
        <w:t xml:space="preserve">Appendix </w:t>
      </w:r>
      <w:r w:rsidR="002E18BE" w:rsidRPr="006D67CB">
        <w:rPr>
          <w:rFonts w:cs="Arial"/>
          <w:color w:val="000000" w:themeColor="text1"/>
          <w:sz w:val="20"/>
          <w:szCs w:val="18"/>
        </w:rPr>
        <w:t>-3:</w:t>
      </w:r>
      <w:r>
        <w:rPr>
          <w:rFonts w:cs="Arial"/>
          <w:color w:val="000000" w:themeColor="text1"/>
          <w:sz w:val="20"/>
          <w:szCs w:val="18"/>
        </w:rPr>
        <w:t xml:space="preserve"> Facility Numbers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070"/>
        <w:gridCol w:w="4050"/>
        <w:gridCol w:w="3330"/>
      </w:tblGrid>
      <w:tr w:rsidR="00B8413F" w:rsidRPr="002D2CF0" w14:paraId="28702957" w14:textId="77777777" w:rsidTr="002D2CF0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Program Title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Submitting Hospital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2D2CF0" w:rsidRDefault="00B8413F" w:rsidP="002D2C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D2CF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Facility Number</w:t>
            </w:r>
          </w:p>
        </w:tc>
      </w:tr>
      <w:tr w:rsidR="00FF4399" w14:paraId="4067C82D" w14:textId="77777777" w:rsidTr="00FF1A26">
        <w:trPr>
          <w:trHeight w:val="432"/>
        </w:trPr>
        <w:tc>
          <w:tcPr>
            <w:tcW w:w="738" w:type="dxa"/>
            <w:vMerge w:val="restart"/>
            <w:vAlign w:val="center"/>
          </w:tcPr>
          <w:p w14:paraId="68D5A4B2" w14:textId="46793EE7" w:rsidR="00FF4399" w:rsidRPr="006D67CB" w:rsidRDefault="00FF4399" w:rsidP="00FF4399">
            <w:pPr>
              <w:pStyle w:val="Caption"/>
              <w:rPr>
                <w:b w:val="0"/>
              </w:rPr>
            </w:pPr>
            <w:r w:rsidRPr="006D67CB">
              <w:rPr>
                <w:rFonts w:ascii="Arial" w:hAnsi="Arial" w:cs="Arial"/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070" w:type="dxa"/>
            <w:vMerge w:val="restart"/>
            <w:shd w:val="clear" w:color="auto" w:fill="auto"/>
            <w:vAlign w:val="center"/>
          </w:tcPr>
          <w:p w14:paraId="346EEB7A" w14:textId="4FCB46E5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(Chemotherapy)</w:t>
            </w:r>
          </w:p>
          <w:p w14:paraId="1E4C6CB5" w14:textId="446B8EEA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6D67CB">
              <w:rPr>
                <w:rFonts w:ascii="Arial" w:hAnsi="Arial" w:cs="Arial"/>
                <w:sz w:val="18"/>
                <w:szCs w:val="18"/>
              </w:rPr>
              <w:t>b)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sz w:val="18"/>
                <w:szCs w:val="18"/>
              </w:rPr>
              <w:t>Sarcoma (Pathology)</w:t>
            </w:r>
          </w:p>
          <w:p w14:paraId="671C2C42" w14:textId="6D568B09" w:rsidR="00FF4399" w:rsidRPr="006D67CB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c)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6D67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Sarcoma (Prosthesis)</w:t>
            </w:r>
          </w:p>
        </w:tc>
        <w:tc>
          <w:tcPr>
            <w:tcW w:w="4050" w:type="dxa"/>
          </w:tcPr>
          <w:p w14:paraId="3EDAD9E3" w14:textId="2876B594" w:rsidR="00FF4399" w:rsidRPr="00FF4399" w:rsidRDefault="00FF4399" w:rsidP="00FF439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Royal Victoria Regional Health Center</w:t>
            </w:r>
          </w:p>
        </w:tc>
        <w:tc>
          <w:tcPr>
            <w:tcW w:w="3330" w:type="dxa"/>
          </w:tcPr>
          <w:p w14:paraId="6CE5A13E" w14:textId="51AC527C" w:rsidR="00FF4399" w:rsidRPr="00FF4399" w:rsidRDefault="00FF4399" w:rsidP="00FF4399">
            <w:pPr>
              <w:pStyle w:val="Caption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FF4399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606</w:t>
            </w:r>
          </w:p>
        </w:tc>
      </w:tr>
      <w:tr w:rsidR="00FF4399" w14:paraId="7965DB04" w14:textId="77777777" w:rsidTr="00FF1A26">
        <w:trPr>
          <w:trHeight w:val="432"/>
        </w:trPr>
        <w:tc>
          <w:tcPr>
            <w:tcW w:w="738" w:type="dxa"/>
            <w:vMerge/>
          </w:tcPr>
          <w:p w14:paraId="678EDD01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EC16D3E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0D88C35C" w14:textId="280A3551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CD6C92">
              <w:rPr>
                <w:rFonts w:ascii="Arial" w:hAnsi="Arial" w:cs="Arial"/>
                <w:sz w:val="20"/>
                <w:szCs w:val="20"/>
              </w:rPr>
              <w:t>Kingston Health Sciences Centre (KHSC)</w:t>
            </w:r>
          </w:p>
        </w:tc>
        <w:tc>
          <w:tcPr>
            <w:tcW w:w="3330" w:type="dxa"/>
          </w:tcPr>
          <w:p w14:paraId="52BB602F" w14:textId="7163EFEE" w:rsidR="00FF4399" w:rsidRPr="00FF4399" w:rsidRDefault="001C1E6E" w:rsidP="00FF43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978</w:t>
            </w:r>
          </w:p>
        </w:tc>
      </w:tr>
      <w:tr w:rsidR="00FF4399" w14:paraId="2F5E833E" w14:textId="77777777" w:rsidTr="00FF1A26">
        <w:trPr>
          <w:trHeight w:val="432"/>
        </w:trPr>
        <w:tc>
          <w:tcPr>
            <w:tcW w:w="738" w:type="dxa"/>
            <w:vMerge/>
          </w:tcPr>
          <w:p w14:paraId="5390108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58D6F06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8D22FDB" w14:textId="196725E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Grand River Health Corporation</w:t>
            </w:r>
          </w:p>
        </w:tc>
        <w:tc>
          <w:tcPr>
            <w:tcW w:w="3330" w:type="dxa"/>
          </w:tcPr>
          <w:p w14:paraId="4282CF7B" w14:textId="256E1D8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930</w:t>
            </w:r>
          </w:p>
        </w:tc>
      </w:tr>
      <w:tr w:rsidR="00FF4399" w14:paraId="6E537437" w14:textId="77777777" w:rsidTr="00FF1A26">
        <w:trPr>
          <w:trHeight w:val="432"/>
        </w:trPr>
        <w:tc>
          <w:tcPr>
            <w:tcW w:w="738" w:type="dxa"/>
            <w:vMerge/>
          </w:tcPr>
          <w:p w14:paraId="36C6835F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8AA920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2AFF692" w14:textId="2525D3C7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Windsor Regional Center</w:t>
            </w:r>
          </w:p>
        </w:tc>
        <w:tc>
          <w:tcPr>
            <w:tcW w:w="3330" w:type="dxa"/>
          </w:tcPr>
          <w:p w14:paraId="73932085" w14:textId="0C6F951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933</w:t>
            </w:r>
          </w:p>
        </w:tc>
      </w:tr>
      <w:tr w:rsidR="00FF4399" w14:paraId="3FDD2640" w14:textId="77777777" w:rsidTr="002D2CF0">
        <w:trPr>
          <w:trHeight w:val="432"/>
        </w:trPr>
        <w:tc>
          <w:tcPr>
            <w:tcW w:w="738" w:type="dxa"/>
            <w:vMerge/>
          </w:tcPr>
          <w:p w14:paraId="129E6362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15774C0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7326D4E5" w14:textId="373A505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3330" w:type="dxa"/>
            <w:vAlign w:val="center"/>
          </w:tcPr>
          <w:p w14:paraId="33C24BA7" w14:textId="2FB867E8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FF4399" w14:paraId="204B9E86" w14:textId="77777777" w:rsidTr="00FF1A26">
        <w:trPr>
          <w:trHeight w:val="432"/>
        </w:trPr>
        <w:tc>
          <w:tcPr>
            <w:tcW w:w="738" w:type="dxa"/>
            <w:vMerge/>
          </w:tcPr>
          <w:p w14:paraId="5113F0B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068F33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67B04E86" w14:textId="5329B5CF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London Health Sciences</w:t>
            </w:r>
          </w:p>
        </w:tc>
        <w:tc>
          <w:tcPr>
            <w:tcW w:w="3330" w:type="dxa"/>
          </w:tcPr>
          <w:p w14:paraId="71C150F4" w14:textId="5076F81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936</w:t>
            </w:r>
          </w:p>
        </w:tc>
      </w:tr>
      <w:tr w:rsidR="00FF4399" w14:paraId="33EC62E0" w14:textId="77777777" w:rsidTr="00FF1A26">
        <w:trPr>
          <w:trHeight w:val="432"/>
        </w:trPr>
        <w:tc>
          <w:tcPr>
            <w:tcW w:w="738" w:type="dxa"/>
            <w:vMerge/>
          </w:tcPr>
          <w:p w14:paraId="100D3427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65967BDB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591A6988" w14:textId="02309E9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Hamilton Health Sciences Corporation</w:t>
            </w:r>
          </w:p>
        </w:tc>
        <w:tc>
          <w:tcPr>
            <w:tcW w:w="3330" w:type="dxa"/>
          </w:tcPr>
          <w:p w14:paraId="654F729A" w14:textId="7F19394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</w:tr>
      <w:tr w:rsidR="00FF4399" w14:paraId="0E5D843E" w14:textId="77777777" w:rsidTr="00FF1A26">
        <w:trPr>
          <w:trHeight w:val="432"/>
        </w:trPr>
        <w:tc>
          <w:tcPr>
            <w:tcW w:w="738" w:type="dxa"/>
            <w:vMerge/>
          </w:tcPr>
          <w:p w14:paraId="0E99F88E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3E1168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D295889" w14:textId="1E41D3C4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University Health Network</w:t>
            </w:r>
          </w:p>
        </w:tc>
        <w:tc>
          <w:tcPr>
            <w:tcW w:w="3330" w:type="dxa"/>
          </w:tcPr>
          <w:p w14:paraId="26365B69" w14:textId="05B7B409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947</w:t>
            </w:r>
          </w:p>
        </w:tc>
      </w:tr>
      <w:tr w:rsidR="00FF4399" w14:paraId="77EE8C55" w14:textId="77777777" w:rsidTr="00FF1A26">
        <w:trPr>
          <w:trHeight w:val="432"/>
        </w:trPr>
        <w:tc>
          <w:tcPr>
            <w:tcW w:w="738" w:type="dxa"/>
            <w:vMerge/>
          </w:tcPr>
          <w:p w14:paraId="34A701BC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05FA6084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71556BE9" w14:textId="5E65BACE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3330" w:type="dxa"/>
          </w:tcPr>
          <w:p w14:paraId="7519C02E" w14:textId="73828353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FF4399" w14:paraId="3127C9F1" w14:textId="77777777" w:rsidTr="00FF1A26">
        <w:trPr>
          <w:trHeight w:val="432"/>
        </w:trPr>
        <w:tc>
          <w:tcPr>
            <w:tcW w:w="738" w:type="dxa"/>
            <w:vMerge/>
          </w:tcPr>
          <w:p w14:paraId="40851DF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4DDA49D7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A4FAC26" w14:textId="7FBC4EF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The Ottawa Hospital</w:t>
            </w:r>
          </w:p>
        </w:tc>
        <w:tc>
          <w:tcPr>
            <w:tcW w:w="3330" w:type="dxa"/>
          </w:tcPr>
          <w:p w14:paraId="6D8C0EFC" w14:textId="70F500F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958</w:t>
            </w:r>
          </w:p>
        </w:tc>
      </w:tr>
      <w:tr w:rsidR="00FF4399" w14:paraId="3760667F" w14:textId="77777777" w:rsidTr="00FF1A26">
        <w:trPr>
          <w:trHeight w:val="432"/>
        </w:trPr>
        <w:tc>
          <w:tcPr>
            <w:tcW w:w="738" w:type="dxa"/>
            <w:vMerge/>
          </w:tcPr>
          <w:p w14:paraId="5E7AE7B5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2C17FDB2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2F6C6191" w14:textId="762D7925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Health Sciences North</w:t>
            </w:r>
          </w:p>
        </w:tc>
        <w:tc>
          <w:tcPr>
            <w:tcW w:w="3330" w:type="dxa"/>
          </w:tcPr>
          <w:p w14:paraId="6BE7D196" w14:textId="0233AAE1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959</w:t>
            </w:r>
          </w:p>
        </w:tc>
      </w:tr>
      <w:tr w:rsidR="00FF4399" w14:paraId="68BE7B3F" w14:textId="77777777" w:rsidTr="00FF1A26">
        <w:trPr>
          <w:trHeight w:val="432"/>
        </w:trPr>
        <w:tc>
          <w:tcPr>
            <w:tcW w:w="738" w:type="dxa"/>
            <w:vMerge/>
          </w:tcPr>
          <w:p w14:paraId="27C2B540" w14:textId="77777777" w:rsidR="00FF4399" w:rsidRDefault="00FF4399" w:rsidP="00FF4399">
            <w:pPr>
              <w:pStyle w:val="Caption"/>
            </w:pPr>
          </w:p>
        </w:tc>
        <w:tc>
          <w:tcPr>
            <w:tcW w:w="2070" w:type="dxa"/>
            <w:vMerge/>
            <w:shd w:val="clear" w:color="auto" w:fill="auto"/>
          </w:tcPr>
          <w:p w14:paraId="73B02546" w14:textId="77777777" w:rsidR="00FF4399" w:rsidRPr="006D67CB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0" w:type="dxa"/>
          </w:tcPr>
          <w:p w14:paraId="4792E424" w14:textId="498D7B8C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Sinai Health System</w:t>
            </w:r>
          </w:p>
        </w:tc>
        <w:tc>
          <w:tcPr>
            <w:tcW w:w="3330" w:type="dxa"/>
          </w:tcPr>
          <w:p w14:paraId="694720B4" w14:textId="132F1970" w:rsidR="00FF4399" w:rsidRPr="00FF4399" w:rsidRDefault="00FF4399" w:rsidP="00FF4399">
            <w:pPr>
              <w:rPr>
                <w:rFonts w:ascii="Arial" w:hAnsi="Arial" w:cs="Arial"/>
                <w:sz w:val="18"/>
                <w:szCs w:val="18"/>
              </w:rPr>
            </w:pPr>
            <w:r w:rsidRPr="00FF4399">
              <w:rPr>
                <w:rFonts w:ascii="Arial" w:hAnsi="Arial" w:cs="Arial"/>
                <w:color w:val="000000"/>
                <w:sz w:val="18"/>
                <w:szCs w:val="18"/>
              </w:rPr>
              <w:t>976</w:t>
            </w:r>
          </w:p>
        </w:tc>
      </w:tr>
    </w:tbl>
    <w:p w14:paraId="70322F5C" w14:textId="523ECBF9" w:rsidR="00A27795" w:rsidRPr="002E18BE" w:rsidRDefault="002E18B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5" w:name="_Appendix-11:_Valid_2-digits"/>
      <w:bookmarkStart w:id="6" w:name="_Toc408574616"/>
      <w:bookmarkEnd w:id="5"/>
      <w:r w:rsidRPr="002E18BE">
        <w:rPr>
          <w:rFonts w:cs="Arial"/>
          <w:color w:val="000000" w:themeColor="text1"/>
          <w:sz w:val="20"/>
          <w:szCs w:val="18"/>
        </w:rPr>
        <w:t xml:space="preserve">Appendix-11: </w:t>
      </w:r>
      <w:r w:rsidR="00A27795" w:rsidRPr="002E18BE">
        <w:rPr>
          <w:rFonts w:cs="Arial"/>
          <w:color w:val="000000" w:themeColor="text1"/>
          <w:sz w:val="20"/>
          <w:szCs w:val="18"/>
        </w:rPr>
        <w:t>Valid 2-digits Postal Codes</w:t>
      </w:r>
      <w:bookmarkEnd w:id="6"/>
    </w:p>
    <w:p w14:paraId="504FCDCA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001A0F" w:rsidRDefault="00A27795" w:rsidP="00A27795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4B57E005" w14:textId="77777777" w:rsidR="00A27795" w:rsidRPr="00001A0F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The table below provides list of valid 2 digit postal codes for province and State codes.</w:t>
      </w:r>
    </w:p>
    <w:bookmarkEnd w:id="3"/>
    <w:bookmarkEnd w:id="2"/>
    <w:p w14:paraId="605ED809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lastRenderedPageBreak/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001A0F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</w:rPr>
      </w:pPr>
    </w:p>
    <w:p w14:paraId="605ED8C5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7" w:name="_Appendix-12:_SCT_Disease"/>
      <w:bookmarkStart w:id="8" w:name="_Appendix-13:_MOHLTC_Master"/>
      <w:bookmarkStart w:id="9" w:name="_Appendix-14:_Valid_Drug"/>
      <w:bookmarkStart w:id="10" w:name="_Appendix-15:_Anatomic_location"/>
      <w:bookmarkStart w:id="11" w:name="_Appendix-16:_Prosthesis_type"/>
      <w:bookmarkStart w:id="12" w:name="_Appendix-17:_Prosthesis_features"/>
      <w:bookmarkStart w:id="13" w:name="_Appendix-18:_Method_of"/>
      <w:bookmarkStart w:id="14" w:name="_Appendix-19:_Procedure_type"/>
      <w:bookmarkStart w:id="15" w:name="_Toc341433683"/>
      <w:bookmarkStart w:id="16" w:name="_Toc355706406"/>
      <w:bookmarkStart w:id="17" w:name="_Toc408574617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2E18BE">
        <w:rPr>
          <w:rFonts w:cs="Arial"/>
          <w:color w:val="000000" w:themeColor="text1"/>
          <w:sz w:val="20"/>
          <w:szCs w:val="18"/>
        </w:rPr>
        <w:lastRenderedPageBreak/>
        <w:t>Appendix-20: Morphology Codes</w:t>
      </w:r>
      <w:bookmarkEnd w:id="15"/>
      <w:bookmarkEnd w:id="16"/>
      <w:bookmarkEnd w:id="17"/>
    </w:p>
    <w:p w14:paraId="605ED8C6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This is a complete listing of valid Morphology codes and includes the new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codes effective January 2010.</w:t>
      </w:r>
    </w:p>
    <w:p w14:paraId="605ED8C7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Citation for new classification:</w:t>
      </w:r>
    </w:p>
    <w:p w14:paraId="605ED8C8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WHO Classification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Tumours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of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Haematopoietic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 xml:space="preserve"> and Lymphoid Tissues, 4th ed., edited by S. H. </w:t>
      </w:r>
      <w:proofErr w:type="spellStart"/>
      <w:r w:rsidRPr="00001A0F">
        <w:rPr>
          <w:rFonts w:ascii="Arial" w:hAnsi="Arial" w:cs="Arial"/>
          <w:color w:val="000000" w:themeColor="text1"/>
          <w:sz w:val="18"/>
          <w:szCs w:val="18"/>
        </w:rPr>
        <w:t>Swerdlow</w:t>
      </w:r>
      <w:proofErr w:type="spellEnd"/>
      <w:r w:rsidRPr="00001A0F">
        <w:rPr>
          <w:rFonts w:ascii="Arial" w:hAnsi="Arial" w:cs="Arial"/>
          <w:color w:val="000000" w:themeColor="text1"/>
          <w:sz w:val="18"/>
          <w:szCs w:val="18"/>
        </w:rPr>
        <w:t>, et al., International Agency for Research on Cancer, Lyon, 2008. ISBN 978-92-832-2431-0</w:t>
      </w:r>
    </w:p>
    <w:p w14:paraId="605ED8C9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1.36 - Morphology Codes, at link https://www.cancercare.on.ca/ext/databook/db1213/databook.htm)</w:t>
      </w:r>
    </w:p>
    <w:p w14:paraId="605ED8CA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</w:p>
    <w:p w14:paraId="605ED8CB" w14:textId="77777777" w:rsidR="00772AAB" w:rsidRPr="002E18BE" w:rsidRDefault="00772AAB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</w:rPr>
      </w:pPr>
      <w:bookmarkStart w:id="18" w:name="_Appendix-21:_ICDO-3_Topography"/>
      <w:bookmarkStart w:id="19" w:name="_Toc341433684"/>
      <w:bookmarkStart w:id="20" w:name="_Toc355706407"/>
      <w:bookmarkStart w:id="21" w:name="_Toc408574618"/>
      <w:bookmarkEnd w:id="18"/>
      <w:r w:rsidRPr="002E18BE">
        <w:rPr>
          <w:rFonts w:cs="Arial"/>
          <w:color w:val="000000" w:themeColor="text1"/>
          <w:sz w:val="20"/>
          <w:szCs w:val="18"/>
        </w:rPr>
        <w:t>Appendix-21: ICDO-3 Topography with Laterality</w:t>
      </w:r>
      <w:bookmarkEnd w:id="19"/>
      <w:bookmarkEnd w:id="20"/>
      <w:bookmarkEnd w:id="21"/>
    </w:p>
    <w:p w14:paraId="605ED8CC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This is a table of topography codes where laterality is applied as stipulated in the FORDS manual.</w:t>
      </w:r>
    </w:p>
    <w:p w14:paraId="605ED8CD" w14:textId="77777777" w:rsidR="00772AAB" w:rsidRPr="00001A0F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</w:rPr>
      </w:pPr>
      <w:r w:rsidRPr="00001A0F">
        <w:rPr>
          <w:rFonts w:ascii="Arial" w:hAnsi="Arial" w:cs="Arial"/>
          <w:color w:val="000000" w:themeColor="text1"/>
          <w:sz w:val="18"/>
          <w:szCs w:val="18"/>
        </w:rPr>
        <w:t>(For details, please refer Cancer Care Ontario's Data Book - 2012-2013, Appendix 1.3 ICDO-3 TOPOGRAPHY with Laterality, at link https://www.cancercare.on.ca/ext/databook/db1213/databook.htm)</w:t>
      </w:r>
    </w:p>
    <w:p w14:paraId="04497AAE" w14:textId="77777777" w:rsidR="00350233" w:rsidRPr="00350233" w:rsidRDefault="00350233" w:rsidP="00350233">
      <w:pPr>
        <w:spacing w:after="200" w:line="360" w:lineRule="auto"/>
        <w:rPr>
          <w:rFonts w:ascii="Arial" w:hAnsi="Arial" w:cs="Arial"/>
          <w:color w:val="000000"/>
          <w:sz w:val="18"/>
          <w:szCs w:val="18"/>
        </w:rPr>
      </w:pPr>
      <w:bookmarkStart w:id="22" w:name="_Appendix-22:_Pharmaceutical_dose"/>
      <w:bookmarkStart w:id="23" w:name="_Appendix-23:_Regimen_List"/>
      <w:bookmarkStart w:id="24" w:name="_Appendix_4_–"/>
      <w:bookmarkStart w:id="25" w:name="_Appendix-26:__Reason"/>
      <w:bookmarkEnd w:id="22"/>
      <w:bookmarkEnd w:id="23"/>
      <w:bookmarkEnd w:id="24"/>
      <w:bookmarkEnd w:id="25"/>
    </w:p>
    <w:sectPr w:rsidR="00350233" w:rsidRPr="00350233" w:rsidSect="006D67C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FAE35" w14:textId="77777777" w:rsidR="00331938" w:rsidRDefault="00331938" w:rsidP="00F665F6">
      <w:r>
        <w:separator/>
      </w:r>
    </w:p>
  </w:endnote>
  <w:endnote w:type="continuationSeparator" w:id="0">
    <w:p w14:paraId="12E21420" w14:textId="77777777" w:rsidR="00331938" w:rsidRDefault="00331938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5C5CA" w14:textId="77777777" w:rsidR="00672459" w:rsidRDefault="006724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955BF" w14:textId="77777777" w:rsidR="00672459" w:rsidRDefault="0067245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BB266" w14:textId="77777777" w:rsidR="00672459" w:rsidRDefault="00672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E580" w14:textId="77777777" w:rsidR="00331938" w:rsidRDefault="00331938" w:rsidP="00F665F6">
      <w:r>
        <w:separator/>
      </w:r>
    </w:p>
  </w:footnote>
  <w:footnote w:type="continuationSeparator" w:id="0">
    <w:p w14:paraId="7A0D28A5" w14:textId="77777777" w:rsidR="00331938" w:rsidRDefault="00331938" w:rsidP="00F66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3F903" w14:textId="77777777" w:rsidR="00672459" w:rsidRDefault="006724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0BC70840" w:rsidR="004D7D67" w:rsidRDefault="004D7D67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80833" w14:textId="77777777" w:rsidR="00672459" w:rsidRDefault="006724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1A4FB3"/>
    <w:multiLevelType w:val="hybridMultilevel"/>
    <w:tmpl w:val="BAE42F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C1D33"/>
    <w:multiLevelType w:val="hybridMultilevel"/>
    <w:tmpl w:val="E8D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12"/>
  </w:num>
  <w:num w:numId="5">
    <w:abstractNumId w:val="2"/>
  </w:num>
  <w:num w:numId="6">
    <w:abstractNumId w:val="7"/>
  </w:num>
  <w:num w:numId="7">
    <w:abstractNumId w:val="21"/>
  </w:num>
  <w:num w:numId="8">
    <w:abstractNumId w:val="16"/>
  </w:num>
  <w:num w:numId="9">
    <w:abstractNumId w:val="1"/>
  </w:num>
  <w:num w:numId="10">
    <w:abstractNumId w:val="20"/>
  </w:num>
  <w:num w:numId="11">
    <w:abstractNumId w:val="6"/>
  </w:num>
  <w:num w:numId="12">
    <w:abstractNumId w:val="9"/>
  </w:num>
  <w:num w:numId="13">
    <w:abstractNumId w:val="15"/>
  </w:num>
  <w:num w:numId="14">
    <w:abstractNumId w:val="13"/>
  </w:num>
  <w:num w:numId="15">
    <w:abstractNumId w:val="17"/>
  </w:num>
  <w:num w:numId="16">
    <w:abstractNumId w:val="18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1"/>
  </w:num>
  <w:num w:numId="21">
    <w:abstractNumId w:val="8"/>
  </w:num>
  <w:num w:numId="2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63701"/>
    <w:rsid w:val="0006604A"/>
    <w:rsid w:val="00070E88"/>
    <w:rsid w:val="00073D13"/>
    <w:rsid w:val="000875D7"/>
    <w:rsid w:val="000975A5"/>
    <w:rsid w:val="000A362C"/>
    <w:rsid w:val="000A6920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0F63A9"/>
    <w:rsid w:val="00110D0C"/>
    <w:rsid w:val="00120159"/>
    <w:rsid w:val="00125D23"/>
    <w:rsid w:val="0013218C"/>
    <w:rsid w:val="001321DA"/>
    <w:rsid w:val="00134CAD"/>
    <w:rsid w:val="00143877"/>
    <w:rsid w:val="00157F3A"/>
    <w:rsid w:val="001622B0"/>
    <w:rsid w:val="001648EE"/>
    <w:rsid w:val="00177B8C"/>
    <w:rsid w:val="00180958"/>
    <w:rsid w:val="00181A09"/>
    <w:rsid w:val="001B329D"/>
    <w:rsid w:val="001B5B03"/>
    <w:rsid w:val="001C1E6E"/>
    <w:rsid w:val="001D6D72"/>
    <w:rsid w:val="001D763F"/>
    <w:rsid w:val="001E1C7C"/>
    <w:rsid w:val="001E7B99"/>
    <w:rsid w:val="002003DE"/>
    <w:rsid w:val="00204CFB"/>
    <w:rsid w:val="00205C4D"/>
    <w:rsid w:val="002530C2"/>
    <w:rsid w:val="00253FCE"/>
    <w:rsid w:val="00254276"/>
    <w:rsid w:val="00256E58"/>
    <w:rsid w:val="002630F0"/>
    <w:rsid w:val="00266DBB"/>
    <w:rsid w:val="00281301"/>
    <w:rsid w:val="00284F83"/>
    <w:rsid w:val="00294C6D"/>
    <w:rsid w:val="0029775C"/>
    <w:rsid w:val="002B3A67"/>
    <w:rsid w:val="002B4D95"/>
    <w:rsid w:val="002D2CF0"/>
    <w:rsid w:val="002D714F"/>
    <w:rsid w:val="002E18BE"/>
    <w:rsid w:val="002E3868"/>
    <w:rsid w:val="002E670F"/>
    <w:rsid w:val="002F08CF"/>
    <w:rsid w:val="002F6CE8"/>
    <w:rsid w:val="00300242"/>
    <w:rsid w:val="00331938"/>
    <w:rsid w:val="00350233"/>
    <w:rsid w:val="00350CCE"/>
    <w:rsid w:val="00367508"/>
    <w:rsid w:val="00375E54"/>
    <w:rsid w:val="00395FAF"/>
    <w:rsid w:val="003A1D7D"/>
    <w:rsid w:val="003B3CD4"/>
    <w:rsid w:val="003B430C"/>
    <w:rsid w:val="003B62CA"/>
    <w:rsid w:val="003C435F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61A2A"/>
    <w:rsid w:val="00473E9D"/>
    <w:rsid w:val="00490675"/>
    <w:rsid w:val="00494F80"/>
    <w:rsid w:val="00497FBA"/>
    <w:rsid w:val="004A3564"/>
    <w:rsid w:val="004A6E70"/>
    <w:rsid w:val="004B0A9A"/>
    <w:rsid w:val="004D7D67"/>
    <w:rsid w:val="004F1A07"/>
    <w:rsid w:val="005022ED"/>
    <w:rsid w:val="00530D7F"/>
    <w:rsid w:val="00532578"/>
    <w:rsid w:val="00536DC0"/>
    <w:rsid w:val="00563080"/>
    <w:rsid w:val="005633EB"/>
    <w:rsid w:val="00583944"/>
    <w:rsid w:val="005861C1"/>
    <w:rsid w:val="005915EB"/>
    <w:rsid w:val="005A64AA"/>
    <w:rsid w:val="005A6F1C"/>
    <w:rsid w:val="005E08DA"/>
    <w:rsid w:val="005E72BF"/>
    <w:rsid w:val="005F25C7"/>
    <w:rsid w:val="00620C00"/>
    <w:rsid w:val="00623AEC"/>
    <w:rsid w:val="006277D9"/>
    <w:rsid w:val="006310CD"/>
    <w:rsid w:val="006352B8"/>
    <w:rsid w:val="00636EFE"/>
    <w:rsid w:val="00637139"/>
    <w:rsid w:val="006377A5"/>
    <w:rsid w:val="00645FE3"/>
    <w:rsid w:val="00672459"/>
    <w:rsid w:val="006757FC"/>
    <w:rsid w:val="006866CB"/>
    <w:rsid w:val="006978EE"/>
    <w:rsid w:val="006A283E"/>
    <w:rsid w:val="006B2DF0"/>
    <w:rsid w:val="006C3151"/>
    <w:rsid w:val="006D67CB"/>
    <w:rsid w:val="007040D5"/>
    <w:rsid w:val="0070675A"/>
    <w:rsid w:val="0071015F"/>
    <w:rsid w:val="00721436"/>
    <w:rsid w:val="007215D6"/>
    <w:rsid w:val="00725354"/>
    <w:rsid w:val="00745E60"/>
    <w:rsid w:val="00767A0E"/>
    <w:rsid w:val="00767DB3"/>
    <w:rsid w:val="00772AAB"/>
    <w:rsid w:val="00792DA4"/>
    <w:rsid w:val="007B6766"/>
    <w:rsid w:val="007C61C4"/>
    <w:rsid w:val="007C7A56"/>
    <w:rsid w:val="007D0303"/>
    <w:rsid w:val="007D35E3"/>
    <w:rsid w:val="007E2487"/>
    <w:rsid w:val="007E2E08"/>
    <w:rsid w:val="007E500F"/>
    <w:rsid w:val="00801104"/>
    <w:rsid w:val="0080298A"/>
    <w:rsid w:val="00813624"/>
    <w:rsid w:val="00825106"/>
    <w:rsid w:val="008310C5"/>
    <w:rsid w:val="00837210"/>
    <w:rsid w:val="00852638"/>
    <w:rsid w:val="008572C1"/>
    <w:rsid w:val="0086734E"/>
    <w:rsid w:val="00872C17"/>
    <w:rsid w:val="008B36E5"/>
    <w:rsid w:val="008B4E43"/>
    <w:rsid w:val="008E0B6C"/>
    <w:rsid w:val="008E0CD8"/>
    <w:rsid w:val="00912E32"/>
    <w:rsid w:val="009250B6"/>
    <w:rsid w:val="00925933"/>
    <w:rsid w:val="00937E02"/>
    <w:rsid w:val="00945971"/>
    <w:rsid w:val="00947BA0"/>
    <w:rsid w:val="00951964"/>
    <w:rsid w:val="00956678"/>
    <w:rsid w:val="009620C4"/>
    <w:rsid w:val="00966F0F"/>
    <w:rsid w:val="00981427"/>
    <w:rsid w:val="009C0DF8"/>
    <w:rsid w:val="009D6996"/>
    <w:rsid w:val="009E2C66"/>
    <w:rsid w:val="009F1377"/>
    <w:rsid w:val="009F616D"/>
    <w:rsid w:val="009F7F12"/>
    <w:rsid w:val="00A21CF3"/>
    <w:rsid w:val="00A27795"/>
    <w:rsid w:val="00A51591"/>
    <w:rsid w:val="00A572E1"/>
    <w:rsid w:val="00A618B6"/>
    <w:rsid w:val="00A71225"/>
    <w:rsid w:val="00A75F2E"/>
    <w:rsid w:val="00AC38A0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B015BA"/>
    <w:rsid w:val="00B0695F"/>
    <w:rsid w:val="00B17BC8"/>
    <w:rsid w:val="00B35EF2"/>
    <w:rsid w:val="00B4757C"/>
    <w:rsid w:val="00B60152"/>
    <w:rsid w:val="00B658C7"/>
    <w:rsid w:val="00B748A0"/>
    <w:rsid w:val="00B8413F"/>
    <w:rsid w:val="00BA376C"/>
    <w:rsid w:val="00BB7A43"/>
    <w:rsid w:val="00BC3695"/>
    <w:rsid w:val="00BD364B"/>
    <w:rsid w:val="00BD3C27"/>
    <w:rsid w:val="00BD6F17"/>
    <w:rsid w:val="00BE031A"/>
    <w:rsid w:val="00BF7C1D"/>
    <w:rsid w:val="00C02B29"/>
    <w:rsid w:val="00C04513"/>
    <w:rsid w:val="00C11DB3"/>
    <w:rsid w:val="00C23520"/>
    <w:rsid w:val="00C327CF"/>
    <w:rsid w:val="00C4094A"/>
    <w:rsid w:val="00C53E8A"/>
    <w:rsid w:val="00C64171"/>
    <w:rsid w:val="00C6567F"/>
    <w:rsid w:val="00C9725D"/>
    <w:rsid w:val="00CA5A5A"/>
    <w:rsid w:val="00CB0782"/>
    <w:rsid w:val="00CB75DA"/>
    <w:rsid w:val="00CD6B58"/>
    <w:rsid w:val="00CE1DA3"/>
    <w:rsid w:val="00CE238E"/>
    <w:rsid w:val="00CE5A5E"/>
    <w:rsid w:val="00CF1FB4"/>
    <w:rsid w:val="00D003FD"/>
    <w:rsid w:val="00D0746D"/>
    <w:rsid w:val="00D2135E"/>
    <w:rsid w:val="00D24A64"/>
    <w:rsid w:val="00D36602"/>
    <w:rsid w:val="00D41550"/>
    <w:rsid w:val="00D418E8"/>
    <w:rsid w:val="00D574A4"/>
    <w:rsid w:val="00D617C3"/>
    <w:rsid w:val="00D63B6D"/>
    <w:rsid w:val="00D759AA"/>
    <w:rsid w:val="00D96D58"/>
    <w:rsid w:val="00D97CB4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1486F"/>
    <w:rsid w:val="00E148F8"/>
    <w:rsid w:val="00E17FB3"/>
    <w:rsid w:val="00E32261"/>
    <w:rsid w:val="00E445CA"/>
    <w:rsid w:val="00E54BF1"/>
    <w:rsid w:val="00E6351B"/>
    <w:rsid w:val="00E7483B"/>
    <w:rsid w:val="00EB0D84"/>
    <w:rsid w:val="00EB78E8"/>
    <w:rsid w:val="00EC08C0"/>
    <w:rsid w:val="00EC1693"/>
    <w:rsid w:val="00EC25AF"/>
    <w:rsid w:val="00ED40FD"/>
    <w:rsid w:val="00EE5795"/>
    <w:rsid w:val="00EE6620"/>
    <w:rsid w:val="00EE689A"/>
    <w:rsid w:val="00EE6EAA"/>
    <w:rsid w:val="00EF5CBE"/>
    <w:rsid w:val="00F040E0"/>
    <w:rsid w:val="00F051EF"/>
    <w:rsid w:val="00F074F2"/>
    <w:rsid w:val="00F3525B"/>
    <w:rsid w:val="00F41989"/>
    <w:rsid w:val="00F50AC1"/>
    <w:rsid w:val="00F56A7B"/>
    <w:rsid w:val="00F665F6"/>
    <w:rsid w:val="00F9021A"/>
    <w:rsid w:val="00F94318"/>
    <w:rsid w:val="00F9628A"/>
    <w:rsid w:val="00FB0784"/>
    <w:rsid w:val="00FB2C3A"/>
    <w:rsid w:val="00FD43BC"/>
    <w:rsid w:val="00FD5605"/>
    <w:rsid w:val="00FE7B04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CBF47268-116E-4137-B5BA-F9CD0491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1B5B0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2017-04-19T00:00:00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B62C6D34E974ABC68B6222ABB5CCB" ma:contentTypeVersion="0" ma:contentTypeDescription="Create a new document." ma:contentTypeScope="" ma:versionID="21e23b18a739fad661669cef77b14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937F2-B879-4154-8E8D-E767240CA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7903A3C-6C7A-47DB-839C-99EC79068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2017-10-30T20:16:00Z</dcterms:created>
  <dcterms:modified xsi:type="dcterms:W3CDTF">2017-10-30T20:17:00Z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0x010100020B62C6D34E974ABC68B6222ABB5CCB</vt:lpwstr>
  </property>
</Properties>
</file>